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11" w:rsidRDefault="00431C4A" w:rsidP="00CF4911">
      <w:pPr>
        <w:pStyle w:val="a3"/>
        <w:shd w:val="clear" w:color="auto" w:fill="FFFFFF"/>
        <w:spacing w:before="30" w:beforeAutospacing="0" w:after="30" w:afterAutospacing="0"/>
        <w:ind w:left="567" w:hanging="568"/>
        <w:jc w:val="both"/>
        <w:rPr>
          <w:color w:val="000000"/>
          <w:lang w:val="en-US"/>
        </w:rPr>
      </w:pPr>
      <w:bookmarkStart w:id="0" w:name="_GoBack"/>
      <w:r w:rsidRPr="00431C4A">
        <w:rPr>
          <w:noProof/>
          <w:color w:val="000000"/>
        </w:rPr>
        <w:drawing>
          <wp:inline distT="0" distB="0" distL="0" distR="0">
            <wp:extent cx="6570980" cy="9113076"/>
            <wp:effectExtent l="0" t="0" r="1270" b="0"/>
            <wp:docPr id="1" name="Рисунок 1" descr="C:\Users\2755~1\AppData\Local\Temp\7zO8D14A64D\о режиме раб врем пед 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4A64D\о режиме раб врем пед ра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195A" w:rsidRPr="00A4195A" w:rsidRDefault="00CF4911" w:rsidP="00CF4911">
      <w:pPr>
        <w:pStyle w:val="a3"/>
        <w:shd w:val="clear" w:color="auto" w:fill="FFFFFF"/>
        <w:spacing w:before="30" w:beforeAutospacing="0" w:after="30" w:afterAutospacing="0"/>
        <w:ind w:left="-709" w:firstLine="708"/>
        <w:jc w:val="both"/>
        <w:rPr>
          <w:color w:val="000000"/>
        </w:rPr>
      </w:pPr>
      <w:r w:rsidRPr="00CF4911">
        <w:rPr>
          <w:color w:val="000000"/>
        </w:rPr>
        <w:lastRenderedPageBreak/>
        <w:t xml:space="preserve"> </w:t>
      </w:r>
      <w:r w:rsidR="00A4195A" w:rsidRPr="00A4195A">
        <w:rPr>
          <w:color w:val="000000"/>
        </w:rPr>
        <w:t>порядке. Выполнение преподавательской работы регулируется расписанием учебных занятий.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2.5.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порядке, предусмотренном правилами внутреннего трудового распорядка школы.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2.6. Нормируемая часть рабочего времени педагогических работников определяется 18 часами в неделю при работе на 1,0 ставку. При работе на доли ставок все нормы рабочего времени определяются пропорционально.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 xml:space="preserve">2.7. 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Школы, Правилами внутреннего трудового распорядка школы, тарифно-квалификационными (квалификационными) характеристиками, и регулируется графиками и планами работы, в </w:t>
      </w:r>
      <w:proofErr w:type="spellStart"/>
      <w:r w:rsidRPr="00A4195A">
        <w:rPr>
          <w:color w:val="000000"/>
        </w:rPr>
        <w:t>т.ч</w:t>
      </w:r>
      <w:proofErr w:type="spellEnd"/>
      <w:r w:rsidRPr="00A4195A">
        <w:rPr>
          <w:color w:val="000000"/>
        </w:rPr>
        <w:t>. личными планами педагогического работника, и включает: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- время, затрачиваемое непосредственно на подготовку к работе по обучению и воспитанию учащихся,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- периодические кратковременные дежурства в школе в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учащихся, обеспечения порядка и дисциплины в течение учебного времени, в том числе во время перерывов между занятиями, устанавливаемых для отдыха учащихся различной степени активности. При составлении графика дежурств педагогических работников в школе в период проведения учебных занятий,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занятий, общим планом мероприятий и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- 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(заведование учебными кабинетами, руководство методическим советом и др.).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2.8. Дни недели (периоды времени, в течение которых школа осуществляет свою деятельность), свободные для педагогических работников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 xml:space="preserve">2.9.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размере, определяется с учетом их догрузки до установленной нормы часов другой педагогической работой. Формой догрузки может являться кружковая работа, работа по замене отсутствующих учителей, проведение индивидуальных занятий на дому с обучающимися, организуемых в соответствии с медицинским </w:t>
      </w:r>
      <w:proofErr w:type="gramStart"/>
      <w:r w:rsidRPr="00A4195A">
        <w:rPr>
          <w:color w:val="000000"/>
        </w:rPr>
        <w:t>заключением,  </w:t>
      </w:r>
      <w:r w:rsidRPr="00A4195A">
        <w:rPr>
          <w:rStyle w:val="apple-converted-space"/>
          <w:color w:val="000000"/>
        </w:rPr>
        <w:t> </w:t>
      </w:r>
      <w:proofErr w:type="gramEnd"/>
      <w:r w:rsidRPr="00A4195A">
        <w:rPr>
          <w:color w:val="000000"/>
        </w:rPr>
        <w:t>внеклассной работы по физическому воспитанию и другой педагогической работы, объем работы,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 которой регулируется образовательной организацией.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 xml:space="preserve">2.11. При составлении расписаний учебных занятий школа обязана исключить нерациональные затраты времени педагогических работников с тем, чтобы не нарушалась их </w:t>
      </w:r>
      <w:r w:rsidRPr="00A4195A">
        <w:rPr>
          <w:color w:val="000000"/>
        </w:rPr>
        <w:lastRenderedPageBreak/>
        <w:t>непрерывная последовательность и не образовывались длительные перерывы (так называемые "окна"), которые в отличие от коротких перерывов (перемен) между каждым учебным занятием, установленных для учащихся, рабочим временем педагогических работников не являются.</w:t>
      </w:r>
    </w:p>
    <w:p w:rsidR="00A4195A" w:rsidRPr="00A4195A" w:rsidRDefault="00A4195A" w:rsidP="00C85D4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195A">
        <w:rPr>
          <w:rFonts w:ascii="Times New Roman" w:hAnsi="Times New Roman" w:cs="Times New Roman"/>
          <w:color w:val="000000"/>
          <w:sz w:val="24"/>
          <w:szCs w:val="24"/>
        </w:rPr>
        <w:t>2.12. Периоды осенних, зимних, весенних и летних каникул, установленных для учащихся и не совпадающие с ежегодными оплачиваемыми</w:t>
      </w:r>
    </w:p>
    <w:p w:rsidR="00A4195A" w:rsidRPr="00A4195A" w:rsidRDefault="00A4195A" w:rsidP="00C85D4D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основными и дополнительными отпусками работников (далее - каникулярный период), являются для них рабочим временем.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2.13. 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работы)), определенной им до начала каникул, и времени, необходимого для выполнения работ, предусмотренных пунктом 2.8. настоящего Положения, с сохранением заработной платы в установленном порядке. 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 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2.14. Режим рабочего времени педагогических работников, принятых на работу во время летних каникул учащихся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2.15. Режим рабочего времени всех работников в каникулярный период регулируется локальными актами и графиками работ с указанием их характера.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2.16.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 Периоды отмены учебных занятий (образовательной деятельности) для учащихся, воспитанников по санитарно-эпидемиологическим, климатическим и другим основаниям являются рабочим временем педагогических и других работников образовательной организации.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2.17. В периоды отмены учебных занятий в отдельных классах (группах) либо в целом по образовательному учреждению по санитарно-эпидемиологическим,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 на основании приказа по образовательной организации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A4195A">
        <w:rPr>
          <w:b/>
          <w:bCs/>
          <w:color w:val="000000"/>
          <w:lang w:val="en-US"/>
        </w:rPr>
        <w:t>III</w:t>
      </w:r>
      <w:r w:rsidRPr="00A4195A">
        <w:rPr>
          <w:b/>
          <w:bCs/>
          <w:color w:val="000000"/>
        </w:rPr>
        <w:t>.Режим рабочего времени:</w:t>
      </w:r>
    </w:p>
    <w:p w:rsidR="00A4195A" w:rsidRPr="00A4195A" w:rsidRDefault="00A4195A" w:rsidP="00A4195A">
      <w:pPr>
        <w:pStyle w:val="a5"/>
        <w:shd w:val="clear" w:color="auto" w:fill="FFFFFF"/>
        <w:spacing w:before="30" w:beforeAutospacing="0" w:after="30" w:afterAutospacing="0"/>
        <w:ind w:firstLine="708"/>
        <w:rPr>
          <w:color w:val="000000"/>
        </w:rPr>
      </w:pPr>
      <w:r w:rsidRPr="00A4195A">
        <w:rPr>
          <w:color w:val="000000"/>
        </w:rPr>
        <w:t xml:space="preserve">3.1. В учреждении </w:t>
      </w:r>
      <w:proofErr w:type="gramStart"/>
      <w:r w:rsidRPr="00A4195A">
        <w:rPr>
          <w:color w:val="000000"/>
        </w:rPr>
        <w:t>устанавливается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рабочая</w:t>
      </w:r>
      <w:proofErr w:type="gramEnd"/>
      <w:r w:rsidRPr="00A4195A">
        <w:rPr>
          <w:color w:val="000000"/>
        </w:rPr>
        <w:t xml:space="preserve"> (пятидневная или</w:t>
      </w:r>
    </w:p>
    <w:p w:rsidR="00A4195A" w:rsidRPr="00A4195A" w:rsidRDefault="00A4195A" w:rsidP="00A4195A">
      <w:pPr>
        <w:pStyle w:val="a5"/>
        <w:shd w:val="clear" w:color="auto" w:fill="FFFFFF"/>
        <w:spacing w:before="30" w:beforeAutospacing="0" w:after="30" w:afterAutospacing="0"/>
        <w:rPr>
          <w:color w:val="000000"/>
        </w:rPr>
      </w:pPr>
      <w:r w:rsidRPr="00A4195A">
        <w:rPr>
          <w:color w:val="000000"/>
        </w:rPr>
        <w:t>шестидневная)  неделя с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(одним, двумя) выходным (и) днем (днями).</w:t>
      </w:r>
    </w:p>
    <w:p w:rsidR="00A4195A" w:rsidRPr="00A4195A" w:rsidRDefault="00A4195A" w:rsidP="00A4195A">
      <w:pPr>
        <w:pStyle w:val="a5"/>
        <w:shd w:val="clear" w:color="auto" w:fill="FFFFFF"/>
        <w:spacing w:before="30" w:beforeAutospacing="0" w:after="30" w:afterAutospacing="0"/>
        <w:ind w:firstLine="567"/>
        <w:rPr>
          <w:color w:val="000000"/>
        </w:rPr>
      </w:pPr>
      <w:r w:rsidRPr="00A4195A">
        <w:rPr>
          <w:color w:val="000000"/>
        </w:rPr>
        <w:t>3.2. Особенности режима рабочего времени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  <w:spacing w:val="-2"/>
        </w:rPr>
        <w:t>и времени отдыха</w:t>
      </w:r>
      <w:r w:rsidRPr="00A4195A">
        <w:rPr>
          <w:rStyle w:val="apple-converted-space"/>
          <w:color w:val="000000"/>
          <w:spacing w:val="-2"/>
        </w:rPr>
        <w:t> </w:t>
      </w:r>
      <w:r w:rsidRPr="00A4195A">
        <w:rPr>
          <w:color w:val="000000"/>
          <w:spacing w:val="-1"/>
        </w:rPr>
        <w:t>педагогических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Федерации.</w:t>
      </w:r>
    </w:p>
    <w:p w:rsidR="00A4195A" w:rsidRPr="00A4195A" w:rsidRDefault="00A4195A" w:rsidP="00C85D4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4195A">
        <w:rPr>
          <w:rFonts w:ascii="Times New Roman" w:hAnsi="Times New Roman" w:cs="Times New Roman"/>
          <w:color w:val="000000"/>
          <w:sz w:val="24"/>
          <w:szCs w:val="24"/>
        </w:rPr>
        <w:t>Режим рабочего времени и времени отдыха педагогических работников образовательного учреждения, включающий предоставление выходных дней, определяется с учетом режима деятельнос</w:t>
      </w:r>
      <w:r w:rsidR="00C85D4D">
        <w:rPr>
          <w:rFonts w:ascii="Times New Roman" w:hAnsi="Times New Roman" w:cs="Times New Roman"/>
          <w:color w:val="000000"/>
          <w:sz w:val="24"/>
          <w:szCs w:val="24"/>
        </w:rPr>
        <w:t xml:space="preserve">ти образовательного учреждения  и 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устанавливается правилами внутреннего трудового распорядка, расписаниями занятий, графиками работы, коллективным договором учреждения.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3.3. Для педагогических работников устанавливается сокращенная продолжительность рабочего времени - не более 36 часов в неделю.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В зависимости от должности и (или) специальности педагогическим работникам с учетом особенностей их труда продолжительность рабочего времени (нормы часов педагогической работы за ставку заработной платы) определяется нормативными правовыми актами Российской Федерации (ст. 333 ТК РФ).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textAlignment w:val="baseline"/>
        <w:rPr>
          <w:color w:val="000000"/>
        </w:rPr>
      </w:pPr>
      <w:r w:rsidRPr="00A4195A">
        <w:rPr>
          <w:color w:val="000000"/>
        </w:rPr>
        <w:t xml:space="preserve">3.4. Выполнение педагогической работы учителями, педагогами дополнительного образования характеризуется наличием установленных норм времени только для выполнения педагогической работы, связанной с преподавательской работой. Выполнение преподавательской работы регулируется расписанием учебных занятий, составляемым с учетом </w:t>
      </w:r>
      <w:r w:rsidRPr="00A4195A">
        <w:rPr>
          <w:color w:val="000000"/>
        </w:rPr>
        <w:lastRenderedPageBreak/>
        <w:t>педагогической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целесообразности, соблюдения санитарно-гигиенических норм и рационального использования времени учителя, которое утверждается руководителем образовательного учреждения с учетом мнения выборного органа первичной профсоюзной организации.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textAlignment w:val="baseline"/>
        <w:rPr>
          <w:color w:val="000000"/>
        </w:rPr>
      </w:pPr>
      <w:r w:rsidRPr="00A4195A">
        <w:rPr>
          <w:color w:val="000000"/>
        </w:rPr>
        <w:t>Выполнение другой части педагогической работы указанными педагогическими работниками, ведущими преподавательскую работу, осуществляется в течение времени, которое не конкретизировано по количеству часов.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textAlignment w:val="baseline"/>
        <w:rPr>
          <w:color w:val="000000"/>
        </w:rPr>
      </w:pPr>
      <w:r w:rsidRPr="00A4195A">
        <w:rPr>
          <w:color w:val="000000"/>
        </w:rPr>
        <w:t>3.5. 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 (далее - учебные занятия) независимо от их продолжительности и короткие перерывы (перемены) между каждым учебным занятием, установленные для обучающихся, в том числе «динамический час» для обучающихся I класса.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45 минут.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left="567"/>
        <w:jc w:val="both"/>
        <w:rPr>
          <w:color w:val="000000"/>
        </w:rPr>
      </w:pPr>
      <w:r w:rsidRPr="00A4195A">
        <w:rPr>
          <w:color w:val="000000"/>
        </w:rPr>
        <w:t>3.6. Другая часть работы педагогических работников, требующая затрат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рабочего времени, которое не конкретизировано по количеству часов, вытекает из их должностных обязанностей и включает: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284"/>
        <w:jc w:val="both"/>
        <w:rPr>
          <w:color w:val="000000"/>
        </w:rPr>
      </w:pPr>
      <w:r w:rsidRPr="00A4195A">
        <w:rPr>
          <w:color w:val="000000"/>
        </w:rPr>
        <w:t>   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   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организацию и проведение методической, диагностической и консультативной помощи родителям (законным представителям);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   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   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   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периодические кратковременные дежурства в образовательном учреждении в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обучающимися, воспитанниками, обеспечения порядка и дисциплины в течение учебного времени, в том числе во время перерывов между занятиями, устанавливаемых для отдыха обучающихся, воспитанников различной степени активности, приема ими пищи.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A4195A">
        <w:rPr>
          <w:color w:val="000000"/>
        </w:rPr>
        <w:t>При составлении графика дежурств педагогических работников в учреждении в период проведения учебных занятий, до их начала и после окончания учебных занятий учитываются сменность работы учреждения,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left="567"/>
        <w:jc w:val="both"/>
        <w:rPr>
          <w:color w:val="000000"/>
        </w:rPr>
      </w:pPr>
      <w:r w:rsidRPr="00A4195A">
        <w:rPr>
          <w:color w:val="000000"/>
        </w:rPr>
        <w:t>3.7. Дни недели (периоды времени, в течение которых образовательное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учреждение осуществляет свою деятельность), свободные для педагогических работников (учителя, преподаватели, тренеры-преподаватели, педагоги дополнительного образования) от проведения учебных занятий по расписанию, от выполнения иных обязанностей, регулируемых графиками и планами работы, указанные работники могут использовать для повышения квалификации, самообразования, подготовки к занятиям и т.п., в том числе вне образовательного учреждения.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 xml:space="preserve">3.8. Периоды осенних, зимних, весенних и летних каникул, установленных для обучающихся </w:t>
      </w:r>
      <w:proofErr w:type="gramStart"/>
      <w:r w:rsidRPr="00A4195A">
        <w:rPr>
          <w:color w:val="000000"/>
        </w:rPr>
        <w:t>учреждения,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а</w:t>
      </w:r>
      <w:proofErr w:type="gramEnd"/>
      <w:r w:rsidRPr="00A4195A">
        <w:rPr>
          <w:color w:val="000000"/>
        </w:rPr>
        <w:t xml:space="preserve"> также периоды отмены учебных занятий для обучающихся по санитарно-</w:t>
      </w:r>
      <w:r w:rsidRPr="00A4195A">
        <w:rPr>
          <w:color w:val="000000"/>
        </w:rPr>
        <w:lastRenderedPageBreak/>
        <w:t>эпидемиологическим,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учреждения, являются для них рабочим временем.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В эти периоды педагогические работники привлекаются к учебно-воспитательной, методической, организационной работе в</w:t>
      </w:r>
      <w:r w:rsidRPr="00A4195A">
        <w:rPr>
          <w:rStyle w:val="apple-converted-space"/>
          <w:b/>
          <w:bCs/>
          <w:i/>
          <w:iCs/>
          <w:color w:val="000000"/>
        </w:rPr>
        <w:t> </w:t>
      </w:r>
      <w:r w:rsidRPr="00A4195A">
        <w:rPr>
          <w:color w:val="000000"/>
        </w:rPr>
        <w:t>порядке, устанавливаемом локальным нормативным актом образовательного учреждения, принимаемым с учетом мнения выборного органа первичной профсоюзной организации.</w:t>
      </w:r>
    </w:p>
    <w:p w:rsidR="00A4195A" w:rsidRPr="00C85D4D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3.9. Режим работы руководителя образовательного учреждения, его заместителей,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</w:t>
      </w:r>
      <w:r w:rsidRPr="00C85D4D">
        <w:rPr>
          <w:color w:val="000000"/>
        </w:rPr>
        <w:t>:</w:t>
      </w:r>
      <w:r w:rsidRPr="00C85D4D">
        <w:rPr>
          <w:rStyle w:val="apple-converted-space"/>
          <w:color w:val="000000"/>
        </w:rPr>
        <w:t> </w:t>
      </w:r>
      <w:r w:rsidRPr="00C85D4D">
        <w:rPr>
          <w:color w:val="000000"/>
        </w:rPr>
        <w:t>ненормированный рабочий день.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3.10. 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Продолжительность рабочего дня или смены, непосредственно предшествующих нерабочему праздничному дню, уменьшается на один час.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3.11. В соответствии со ст. 101 ТК РФ работникам по перечню должностей работников с ненормированным рабочим днем может быть установлен особый режим работы,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3.12. Привлечение работника к сверхурочной работе (работе, выполняемой работником по инициативе работодателя) за пределами установленной для работника продолжительности рабочего времени (смены) допускается в случаях, предусмотренных ст. 99 ТК РФ.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Не допускается привлекать к сверхурочной работе беременных женщин, работников до 18 лет и других категорий работников в соответствии с ТК РФ и иными федеральными законами.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Работодатель ведет точный учет продолжительности сверхурочной работы каждого работника, которая не должна превышать для каждого работника 4 часов в течение двух дней подряд и 120 часов в год.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3.13. Сверхурочная работа оплачивается за первые два часа работы не менее чем в полуторном размере, за последующие часы - не менее, чем в двойном размере.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 (ст. 152 ТК РФ).</w:t>
      </w:r>
    </w:p>
    <w:p w:rsidR="00A4195A" w:rsidRPr="00A4195A" w:rsidRDefault="00A4195A" w:rsidP="00A4195A">
      <w:pPr>
        <w:pStyle w:val="a3"/>
        <w:shd w:val="clear" w:color="auto" w:fill="FFFFFF"/>
        <w:tabs>
          <w:tab w:val="left" w:pos="284"/>
        </w:tabs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3.14. Режим работы работников, работающих по сменам, определяется графиками сменности, составляемыми работодателем с учетом мнения выборного органа первичной профсоюзной организации (ст. 103 ТК РФ).</w:t>
      </w:r>
    </w:p>
    <w:p w:rsidR="00A4195A" w:rsidRPr="00A4195A" w:rsidRDefault="00A4195A" w:rsidP="00A4195A">
      <w:pPr>
        <w:pStyle w:val="a3"/>
        <w:shd w:val="clear" w:color="auto" w:fill="FFFFFF"/>
        <w:tabs>
          <w:tab w:val="left" w:pos="284"/>
        </w:tabs>
        <w:spacing w:before="30" w:beforeAutospacing="0" w:after="30" w:afterAutospacing="0"/>
        <w:jc w:val="both"/>
        <w:rPr>
          <w:color w:val="000000"/>
        </w:rPr>
      </w:pPr>
      <w:r w:rsidRPr="00A4195A">
        <w:rPr>
          <w:color w:val="000000"/>
        </w:rPr>
        <w:t>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График сменности доводится до сведения работников под роспись не позднее, чем за один месяц до введения его в действие.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3.15. С учетом условий работы в учреждении в целом или при выполнении отдельных видов работ, когда не может быть соблюдена установленная для определенной категории работников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(месяц, квартал и другие периоды) не превышала нормального числа рабочих часов. Учетный период не может превышать одного года.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textAlignment w:val="baseline"/>
        <w:rPr>
          <w:color w:val="000000"/>
        </w:rPr>
      </w:pPr>
      <w:r w:rsidRPr="00A4195A">
        <w:rPr>
          <w:color w:val="000000"/>
        </w:rPr>
        <w:t>3.16.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При составлении графиков работы педагогических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работников перерывы в рабочем времени, не связанные с отдыхом и приемом работниками пищи, не допускаются за исключением случаев, предусмотренных нормативными правовыми актами Российской Федерации.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jc w:val="both"/>
        <w:textAlignment w:val="baseline"/>
        <w:rPr>
          <w:color w:val="000000"/>
        </w:rPr>
      </w:pPr>
      <w:r w:rsidRPr="00A4195A">
        <w:rPr>
          <w:color w:val="000000"/>
        </w:rPr>
        <w:t>Перерывы в работе, образующиеся в связи с выполнением воспитателями работы сверх установленных норм,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к режиму рабочего дня с разделением его на части не относятся.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3.17. В рабочее время не допускается (за исключением случаев, предусмотренных локальными актами учреждения, коллективным договором):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отвлекать педагогических работников для выполнения поручений или участия в мероприятиях, не связанных с их педагогической деятельностью;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lastRenderedPageBreak/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созывать собрания, заседания, совещания и другие мероприятия по общественным делам.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3.18. При осуществлении в образовательном учреждении функций по контролю за образовательным процессом и в других случаях не допускается: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присутствие на уроках (занятиях) посторонних лиц без разрешения представителя работодателя;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входить в класс (группу) после начала урока (занятия), за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исключением представителя работодателя;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делать педагогическим работникам замечания по поводу их работы во время проведения уроков (занятий) и в присутствии обучающихся.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b/>
          <w:bCs/>
          <w:color w:val="000000"/>
        </w:rPr>
        <w:t> </w:t>
      </w:r>
      <w:r w:rsidRPr="00A4195A">
        <w:rPr>
          <w:b/>
          <w:bCs/>
          <w:color w:val="000000"/>
          <w:lang w:val="en-US"/>
        </w:rPr>
        <w:t>IY</w:t>
      </w:r>
      <w:r w:rsidRPr="00A4195A">
        <w:rPr>
          <w:b/>
          <w:bCs/>
          <w:color w:val="000000"/>
        </w:rPr>
        <w:t>. Установление учебной нагрузки учителей: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4.1.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Учебная нагрузка учителей устанавливается исходя из количества часов по учебному плану и учебным программам, обеспеченности кадрами, других условий работы и закрепляется в заключенном с работником трудовом договоре.</w:t>
      </w:r>
      <w:r w:rsidRPr="00A4195A">
        <w:rPr>
          <w:rStyle w:val="apple-converted-space"/>
          <w:b/>
          <w:bCs/>
          <w:i/>
          <w:iCs/>
          <w:color w:val="000000"/>
        </w:rPr>
        <w:t> </w:t>
      </w:r>
      <w:r w:rsidRPr="00A4195A">
        <w:rPr>
          <w:color w:val="000000"/>
        </w:rPr>
        <w:t>Определение объема учебной нагрузки учителей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производится  один раз в год раздельно по полугодиям.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4.2. Учебная нагрузка, объем которой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больше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или меньше нормы часов за ставку заработной платы, устанавливается только с письменного согласия работника.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4.3. Установленный в начале учебного года объем учебной нагрузки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не может быть уменьшен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 в течение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учебного года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по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инициативе работодателя,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за исключением случаев уменьшения количества часов по учебным планам и учебным программам, сокращения количества классов.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4.4. Уменьшение учебной нагрузки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учителей без их согласия может осуществляться также в случаях: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временного ее выполнения за учителей, находящихся в отпуске по уходу за ребенком, а также отсутствующих в связи с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болезнью и по другим причинам;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временного выполнения учебной нагрузки учителя, с которым прекращены трудовые отношения, и на место которого должен быть принят другой постоянный работник;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восстановления на работе учителя, ранее выполнявшего учебную нагрузку, в установленном законодательством порядке.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4.5. 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 других случаях любое временное или постоянное изменение (увеличение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или уменьшение) у учителей объема учебной нагрузки по сравнению с учебной нагрузкой, предусмотренной в трудовом договоре,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а также изменение характера работы возможно только по взаимному соглашению сторон.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4.6. При возложении на учителей общеобразовательных учреждений, для которых данное образовательное учреждение является местом основной работы, обязанностей по обучению детей на дому в соответствии с медицинским заключением учебные часы, предусмотренные на эти цели, включаются в их учебную нагрузку на общих основаниях. Уменьшение учебной нагрузки таких учителей в течение учебного года и на следующий учебный год возможно на общих основаниях и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с соблюдением порядка и сроков предупреждения их об изменении учебной нагрузки.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4.7. Без согласия учителей допускается увеличение объема их учебной нагрузки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на срок до одного месяца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в случае временного отсутствия учителей, если это вызвано чрезвычайными обстоятельствами, исчерпывающий перечень которых предусмотрен в ч. 2 ст. 72.2.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ТК РФ.     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4.8. Сохранение объема учебной нагрузки и ее преемственность у учителей выпускных классов обеспечиваются путем предоставления им учебной нагрузки в классах, в которых впервые начинается изучение преподаваемых этими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учителями предметов.</w:t>
      </w:r>
    </w:p>
    <w:p w:rsidR="00C85D4D" w:rsidRDefault="00A4195A" w:rsidP="00C85D4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195A">
        <w:rPr>
          <w:rFonts w:ascii="Times New Roman" w:hAnsi="Times New Roman" w:cs="Times New Roman"/>
          <w:color w:val="000000"/>
          <w:sz w:val="24"/>
          <w:szCs w:val="24"/>
        </w:rPr>
        <w:t>Обеспечение  </w:t>
      </w:r>
      <w:r w:rsidRPr="00A4195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сохранения объема учебной нагрузки учителей на период нахождения </w:t>
      </w:r>
      <w:proofErr w:type="gramStart"/>
      <w:r w:rsidRPr="00A4195A">
        <w:rPr>
          <w:rFonts w:ascii="Times New Roman" w:hAnsi="Times New Roman" w:cs="Times New Roman"/>
          <w:color w:val="000000"/>
          <w:sz w:val="24"/>
          <w:szCs w:val="24"/>
        </w:rPr>
        <w:t>их </w:t>
      </w:r>
      <w:r w:rsidRPr="00A4195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отпуске по уходу за ребенком </w:t>
      </w:r>
      <w:r w:rsidRPr="00A4195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до достижения им возраста трех лет, а также преемственности преподавания предметов в </w:t>
      </w:r>
      <w:r w:rsidRPr="00A4195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классах, определение </w:t>
      </w:r>
      <w:r w:rsidRPr="00A4195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объема  </w:t>
      </w:r>
      <w:r w:rsidRPr="00A4195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учебной нагрузки таких учителей на очередной учебный</w:t>
      </w:r>
      <w:r w:rsidR="00C85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год осуществляется на общих основаниях, а затем передается </w:t>
      </w:r>
      <w:r w:rsidRPr="00A4195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>для выполнения другим учителям на период нахождения работника в соответствующем отпуске.</w:t>
      </w:r>
    </w:p>
    <w:p w:rsidR="00A4195A" w:rsidRPr="00A4195A" w:rsidRDefault="00A4195A" w:rsidP="00C85D4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195A">
        <w:rPr>
          <w:rFonts w:ascii="Times New Roman" w:hAnsi="Times New Roman" w:cs="Times New Roman"/>
          <w:color w:val="000000"/>
          <w:sz w:val="24"/>
          <w:szCs w:val="24"/>
        </w:rPr>
        <w:lastRenderedPageBreak/>
        <w:t>4.9. О предстоящих изменениях условий трудового договора, в том числе в связи с изменением учителям объема учебной нагрузки на новый учебный год, которые допускаются без согласия работника, а также о причинах, вызвавших необходимость таких изменений, работник уведомляется в письменной форме (под роспись) не позднее чем за два месяца до предстоящего изменения, в связи с чем распределение учебной нагрузки учителей на новый учебный год осуществляется до ухода их в отпуск с тем, чтобы учителя знали, с какой учебной нагрузкой они будут работать в новом учебного году.    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4.10. Распределение учебной нагрузки производится руководителем образовательного учреждения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с учетом мнения выборного органа первичной профсоюзной организации в порядке, предусмотренном ст. 372 ТК РФ,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а также с учетом предложений методического объединения учителей. 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 xml:space="preserve">4.11. Учебная нагрузка на определенный срок, в </w:t>
      </w:r>
      <w:proofErr w:type="spellStart"/>
      <w:r w:rsidRPr="00A4195A">
        <w:rPr>
          <w:color w:val="000000"/>
        </w:rPr>
        <w:t>т.ч</w:t>
      </w:r>
      <w:proofErr w:type="spellEnd"/>
      <w:r w:rsidRPr="00A4195A">
        <w:rPr>
          <w:color w:val="000000"/>
        </w:rPr>
        <w:t>. только на учебный год, может быть установлена в следующих случаях: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для выполнения учебной нагрузки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учителей, находящихся в отпуске по уходу за ребенком;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для выполнения учебной нагрузки учителей, отсутствующих в связи с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болезнью и по другим причинам;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     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 xml:space="preserve">для выполнения временно преподавательской работы, которая ранее выполнялась постоянным учителем, с которым прекращены трудовые отношения, и на место которого </w:t>
      </w:r>
      <w:proofErr w:type="gramStart"/>
      <w:r w:rsidRPr="00A4195A">
        <w:rPr>
          <w:color w:val="000000"/>
        </w:rPr>
        <w:t>предполагается </w:t>
      </w:r>
      <w:r w:rsidRPr="00A4195A">
        <w:rPr>
          <w:rStyle w:val="apple-converted-space"/>
          <w:color w:val="000000"/>
        </w:rPr>
        <w:t> </w:t>
      </w:r>
      <w:r w:rsidRPr="00A4195A">
        <w:rPr>
          <w:color w:val="000000"/>
        </w:rPr>
        <w:t>пригласить</w:t>
      </w:r>
      <w:proofErr w:type="gramEnd"/>
      <w:r w:rsidRPr="00A4195A">
        <w:rPr>
          <w:color w:val="000000"/>
        </w:rPr>
        <w:t xml:space="preserve"> другого постоянного работника.</w:t>
      </w:r>
    </w:p>
    <w:p w:rsidR="00A4195A" w:rsidRP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</w:rPr>
      </w:pPr>
      <w:r w:rsidRPr="00A4195A">
        <w:rPr>
          <w:color w:val="000000"/>
        </w:rPr>
        <w:t>4.12. Руководитель учреждения, его заместители, руководители структурных подразделений и другие работники образовательного учреждения помимо работы, определенной трудовым договором, вправе на условиях дополнительного соглашения к трудовому договору осуществлять преподавательскую работу в классах, группах, кружках, секциях без занятия штатной должности, которая не считается совместительством.</w:t>
      </w:r>
    </w:p>
    <w:p w:rsid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4195A" w:rsidRDefault="00A4195A" w:rsidP="00A4195A">
      <w:pPr>
        <w:pStyle w:val="a3"/>
        <w:shd w:val="clear" w:color="auto" w:fill="FFFFFF"/>
        <w:spacing w:before="30" w:beforeAutospacing="0" w:after="30" w:afterAutospacing="0"/>
        <w:ind w:firstLine="56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4195A" w:rsidRDefault="00A4195A" w:rsidP="00A4195A"/>
    <w:sectPr w:rsidR="00A4195A" w:rsidSect="00CF4911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45BC"/>
    <w:multiLevelType w:val="hybridMultilevel"/>
    <w:tmpl w:val="7898F3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5A"/>
    <w:rsid w:val="00431C4A"/>
    <w:rsid w:val="005C20C6"/>
    <w:rsid w:val="00A4195A"/>
    <w:rsid w:val="00C85D4D"/>
    <w:rsid w:val="00CF4911"/>
    <w:rsid w:val="00E111AB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13C20-F17E-49B0-A96B-567A05D3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9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4195A"/>
    <w:pPr>
      <w:ind w:left="720"/>
      <w:contextualSpacing/>
    </w:pPr>
  </w:style>
  <w:style w:type="character" w:customStyle="1" w:styleId="apple-converted-space">
    <w:name w:val="apple-converted-space"/>
    <w:basedOn w:val="a0"/>
    <w:rsid w:val="00A4195A"/>
  </w:style>
  <w:style w:type="paragraph" w:styleId="a5">
    <w:name w:val="No Spacing"/>
    <w:basedOn w:val="a"/>
    <w:uiPriority w:val="1"/>
    <w:qFormat/>
    <w:rsid w:val="00A4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uiPriority w:val="99"/>
    <w:rsid w:val="00A4195A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CF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9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3154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2019-09-29T05:56:00Z</dcterms:created>
  <dcterms:modified xsi:type="dcterms:W3CDTF">2020-05-21T12:09:00Z</dcterms:modified>
</cp:coreProperties>
</file>